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B0" w:rsidRPr="002255CF" w:rsidRDefault="001040B0" w:rsidP="001040B0">
      <w:pPr>
        <w:jc w:val="center"/>
        <w:rPr>
          <w:rFonts w:ascii="標楷體" w:eastAsia="標楷體" w:hAnsi="標楷體"/>
          <w:b/>
        </w:rPr>
      </w:pPr>
      <w:r w:rsidRPr="002255CF">
        <w:rPr>
          <w:rFonts w:ascii="標楷體" w:eastAsia="標楷體" w:hAnsi="標楷體" w:hint="eastAsia"/>
          <w:b/>
          <w:sz w:val="32"/>
        </w:rPr>
        <w:t>基隆市立成功國民中學停課補課暨訂期評量補考實施辦法</w:t>
      </w:r>
    </w:p>
    <w:p w:rsidR="001040B0" w:rsidRPr="00CB08CB" w:rsidRDefault="001040B0" w:rsidP="001040B0">
      <w:pPr>
        <w:rPr>
          <w:rFonts w:ascii="標楷體" w:eastAsia="標楷體" w:hAnsi="標楷體"/>
          <w:color w:val="000000"/>
        </w:rPr>
      </w:pPr>
      <w:r w:rsidRPr="00E76AE6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依據中央流行疫情指揮中心肺中指字第1090030066號函</w:t>
      </w:r>
      <w:r w:rsidRPr="00E76AE6">
        <w:rPr>
          <w:rFonts w:ascii="標楷體" w:eastAsia="標楷體" w:hAnsi="標楷體" w:hint="eastAsia"/>
        </w:rPr>
        <w:t>「校園因應嚴重特殊傳染性肺炎疫情停課標準」辦理，</w:t>
      </w:r>
      <w:r w:rsidRPr="00CB08CB">
        <w:rPr>
          <w:rFonts w:ascii="標楷體" w:eastAsia="標楷體" w:hAnsi="標楷體" w:hint="eastAsia"/>
          <w:color w:val="000000"/>
        </w:rPr>
        <w:t>1班有1名師生被中央流行疫情指揮中心列為確定病例，該班停課，停課期程為14</w:t>
      </w:r>
      <w:bookmarkStart w:id="0" w:name="_GoBack"/>
      <w:bookmarkEnd w:id="0"/>
      <w:r w:rsidRPr="00CB08CB">
        <w:rPr>
          <w:rFonts w:ascii="標楷體" w:eastAsia="標楷體" w:hAnsi="標楷體" w:hint="eastAsia"/>
          <w:color w:val="000000"/>
        </w:rPr>
        <w:t>天；1校有2名以上確定病例，該校停課；1鄉鎮市區有1/3學校全校停課，該鄉鎮市區停課。</w:t>
      </w:r>
    </w:p>
    <w:p w:rsidR="001040B0" w:rsidRPr="00E76AE6" w:rsidRDefault="001040B0" w:rsidP="00B6530A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由學務處通報班級達疑似傳染病群聚現象時，通知召開</w:t>
      </w:r>
      <w:r w:rsidRPr="00D32F38">
        <w:rPr>
          <w:rFonts w:ascii="標楷體" w:eastAsia="標楷體" w:hAnsi="標楷體" w:hint="eastAsia"/>
          <w:color w:val="FF0000"/>
        </w:rPr>
        <w:t>防疫因應小組</w:t>
      </w:r>
      <w:r>
        <w:rPr>
          <w:rFonts w:ascii="標楷體" w:eastAsia="標楷體" w:hAnsi="標楷體" w:hint="eastAsia"/>
        </w:rPr>
        <w:t>會議，請校長</w:t>
      </w:r>
      <w:r w:rsidRPr="00E76AE6">
        <w:rPr>
          <w:rFonts w:ascii="標楷體" w:eastAsia="標楷體" w:hAnsi="標楷體" w:hint="eastAsia"/>
        </w:rPr>
        <w:t>、教學總輔主任、衛生組、</w:t>
      </w:r>
      <w:r w:rsidRPr="00EE18F9">
        <w:rPr>
          <w:rFonts w:ascii="標楷體" w:eastAsia="標楷體" w:hAnsi="標楷體" w:hint="eastAsia"/>
          <w:color w:val="FF0000"/>
        </w:rPr>
        <w:t>資訊組</w:t>
      </w:r>
      <w:r>
        <w:rPr>
          <w:rFonts w:ascii="標楷體" w:eastAsia="標楷體" w:hAnsi="標楷體" w:hint="eastAsia"/>
        </w:rPr>
        <w:t>、</w:t>
      </w:r>
      <w:r w:rsidRPr="00E76AE6">
        <w:rPr>
          <w:rFonts w:ascii="標楷體" w:eastAsia="標楷體" w:hAnsi="標楷體" w:hint="eastAsia"/>
        </w:rPr>
        <w:t>級導師、護理師等人員出席</w:t>
      </w:r>
      <w:r w:rsidRPr="00475332">
        <w:rPr>
          <w:rFonts w:ascii="標楷體" w:eastAsia="標楷體" w:hAnsi="標楷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並同時邀請</w:t>
      </w:r>
      <w:r w:rsidRPr="00475332">
        <w:rPr>
          <w:rFonts w:ascii="標楷體" w:eastAsia="標楷體" w:hAnsi="標楷體" w:hint="eastAsia"/>
          <w:color w:val="FF0000"/>
        </w:rPr>
        <w:t>衛生及環境保護機關代表、家長會代表及該班導師列席</w:t>
      </w:r>
      <w:r w:rsidRPr="00E76AE6">
        <w:rPr>
          <w:rFonts w:ascii="標楷體" w:eastAsia="標楷體" w:hAnsi="標楷體" w:hint="eastAsia"/>
        </w:rPr>
        <w:t>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3.俟市政府核定停課後，教務處製作「因應嚴重特殊傳染性肺炎疫情停補課措施家長通知單」、「因應嚴重特殊傳染性肺炎疫情停補課教師通知單」，內含停課日期、復學日期、補課日期(及補課日之課程)、居家學習、防疫注意等事項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4.因應小組會議決議班級停課後，應於當日正常放學離校之前，教務處發放通知單、並會同學務處和導師，就停課補課規定、居家學習作業，以及防疫事項分別囑咐之。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5.班級停課段考和補考，以及個別學生因患新冠肺炎之段考補考措施：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(1)班級停課期間若含有段考日，評量範圍和公平性不受影響時，該班學生復學後立即舉行補考，段考補考日期應於通知單上註明。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(2)因停課影響部分評量課程範圍者，由停課班級於完成原訂評量課程進度後1週內完成補考。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(3)班級若須實施段考補考，請命題老師製作備份考卷，並於題數和難易度方面，盡量求其一致。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(4)因班級停課實施補考之成績之計算，依照「基隆市國民中小學學生成績評量辦法」第八條有關定期評量成績計算之第一款關於「不可抗力事件者，按實得分數列計」之規定辦理。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6.班級停課期間，原患者或於停課期間之新患者，應於症狀解除後24小時方能返校上課，其餘學生依通知單公告之復學日期正常復學。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7.</w:t>
      </w:r>
      <w:r w:rsidRPr="00CB08CB">
        <w:rPr>
          <w:rFonts w:ascii="標楷體" w:eastAsia="標楷體" w:hAnsi="標楷體" w:hint="eastAsia"/>
          <w:color w:val="000000"/>
        </w:rPr>
        <w:t>於學校網站首頁建置連結「國中居家自學網」，如：教育部因材網(</w:t>
      </w:r>
      <w:hyperlink r:id="rId4" w:history="1">
        <w:r w:rsidRPr="00E76AE6">
          <w:rPr>
            <w:rStyle w:val="a3"/>
            <w:rFonts w:ascii="標楷體" w:eastAsia="標楷體" w:hAnsi="標楷體"/>
          </w:rPr>
          <w:t>https://adl.edu.tw/</w:t>
        </w:r>
      </w:hyperlink>
      <w:r w:rsidRPr="00CB08CB">
        <w:rPr>
          <w:rFonts w:ascii="標楷體" w:eastAsia="標楷體" w:hAnsi="標楷體" w:hint="eastAsia"/>
          <w:color w:val="000000"/>
        </w:rPr>
        <w:t>)、均一平台(</w:t>
      </w:r>
      <w:hyperlink r:id="rId5" w:history="1">
        <w:r w:rsidRPr="00E76AE6">
          <w:rPr>
            <w:rStyle w:val="a3"/>
            <w:rFonts w:ascii="標楷體" w:eastAsia="標楷體" w:hAnsi="標楷體"/>
          </w:rPr>
          <w:t>https://www.junyiacademy.org/</w:t>
        </w:r>
      </w:hyperlink>
      <w:r w:rsidRPr="00CB08CB">
        <w:rPr>
          <w:rFonts w:ascii="標楷體" w:eastAsia="標楷體" w:hAnsi="標楷體" w:hint="eastAsia"/>
          <w:color w:val="000000"/>
        </w:rPr>
        <w:t>)、學習加油站(</w:t>
      </w:r>
      <w:hyperlink r:id="rId6" w:anchor="area2" w:history="1">
        <w:r w:rsidRPr="00E76AE6">
          <w:rPr>
            <w:rStyle w:val="a3"/>
            <w:rFonts w:ascii="標楷體" w:eastAsia="標楷體" w:hAnsi="標楷體"/>
          </w:rPr>
          <w:t>http://163.28.10.78/content/subject.html#area2</w:t>
        </w:r>
      </w:hyperlink>
      <w:r w:rsidRPr="00CB08CB">
        <w:rPr>
          <w:rFonts w:ascii="標楷體" w:eastAsia="標楷體" w:hAnsi="標楷體" w:hint="eastAsia"/>
          <w:color w:val="000000"/>
        </w:rPr>
        <w:t>)、PaGamO(</w:t>
      </w:r>
      <w:hyperlink r:id="rId7" w:history="1">
        <w:r w:rsidRPr="00E76AE6">
          <w:rPr>
            <w:rStyle w:val="a3"/>
            <w:rFonts w:ascii="標楷體" w:eastAsia="標楷體" w:hAnsi="標楷體"/>
          </w:rPr>
          <w:t>https://www.pagamo.org/course/GY4LFDN6</w:t>
        </w:r>
      </w:hyperlink>
      <w:r w:rsidRPr="00CB08CB">
        <w:rPr>
          <w:rFonts w:ascii="標楷體" w:eastAsia="標楷體" w:hAnsi="標楷體" w:hint="eastAsia"/>
          <w:color w:val="000000"/>
        </w:rPr>
        <w:t>)、台北市「酷課雲」(</w:t>
      </w:r>
      <w:hyperlink r:id="rId8" w:history="1">
        <w:r w:rsidRPr="00D1426F">
          <w:rPr>
            <w:rStyle w:val="a3"/>
            <w:rFonts w:ascii="標楷體" w:eastAsia="標楷體" w:hAnsi="標楷體"/>
          </w:rPr>
          <w:t>https://cooc.tp.edu.tw/</w:t>
        </w:r>
        <w:r w:rsidRPr="00D1426F">
          <w:rPr>
            <w:rStyle w:val="a3"/>
            <w:rFonts w:ascii="標楷體" w:eastAsia="標楷體" w:hAnsi="標楷體" w:hint="eastAsia"/>
          </w:rPr>
          <w:t>)、</w:t>
        </w:r>
      </w:hyperlink>
      <w:r>
        <w:rPr>
          <w:rFonts w:ascii="標楷體" w:eastAsia="標楷體" w:hAnsi="標楷體" w:hint="eastAsia"/>
        </w:rPr>
        <w:t xml:space="preserve"> </w:t>
      </w:r>
      <w:r w:rsidRPr="0009016F">
        <w:rPr>
          <w:rFonts w:ascii="標楷體" w:eastAsia="標楷體" w:hAnsi="標楷體"/>
          <w:color w:val="FF0000"/>
        </w:rPr>
        <w:t>COOL ENGLISH</w:t>
      </w:r>
      <w:r>
        <w:rPr>
          <w:rFonts w:ascii="標楷體" w:eastAsia="標楷體" w:hAnsi="標楷體" w:hint="eastAsia"/>
          <w:color w:val="000000"/>
        </w:rPr>
        <w:t>(</w:t>
      </w:r>
      <w:hyperlink r:id="rId9" w:history="1">
        <w:r w:rsidRPr="00D1426F">
          <w:rPr>
            <w:rStyle w:val="a3"/>
          </w:rPr>
          <w:t>https://www.coolenglish.edu.tw/</w:t>
        </w:r>
      </w:hyperlink>
      <w:r>
        <w:rPr>
          <w:rFonts w:hint="eastAsia"/>
        </w:rPr>
        <w:t>)</w:t>
      </w:r>
      <w:r w:rsidRPr="00CB08CB">
        <w:rPr>
          <w:rFonts w:ascii="標楷體" w:eastAsia="標楷體" w:hAnsi="標楷體" w:hint="eastAsia"/>
          <w:color w:val="000000"/>
        </w:rPr>
        <w:t>等，鼓勵停課學生居家學習。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8.補課教師因故無法上課，請務必自行提早找人進行調代課，並知會教學組，俾利課務管理。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9.補課教師應為學生規劃停期間學生在家學習進度，或其他學習活動，故請教師收到「停補課措施教師通知單」時，盡量緊急的給予該班學生居家複習作業。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10.請補課班級教師注意段考日期及教學進度。</w:t>
      </w:r>
    </w:p>
    <w:p w:rsidR="001040B0" w:rsidRPr="00B77CD0" w:rsidRDefault="001040B0" w:rsidP="001040B0">
      <w:pPr>
        <w:rPr>
          <w:rFonts w:ascii="標楷體" w:eastAsia="標楷體" w:hAnsi="標楷體"/>
          <w:color w:val="FF0000"/>
        </w:rPr>
      </w:pPr>
      <w:r w:rsidRPr="00E76AE6">
        <w:rPr>
          <w:rFonts w:ascii="標楷體" w:eastAsia="標楷體" w:hAnsi="標楷體" w:hint="eastAsia"/>
        </w:rPr>
        <w:t>11.關於全校停課事宜統一由市政府評估疫情後發佈，並由學校課程發展委員會決定</w:t>
      </w:r>
      <w:r w:rsidRPr="00B77CD0">
        <w:rPr>
          <w:rFonts w:ascii="標楷體" w:eastAsia="標楷體" w:hAnsi="標楷體" w:hint="eastAsia"/>
          <w:color w:val="FF0000"/>
        </w:rPr>
        <w:t>彈性調整補補課模式相關事宜。</w:t>
      </w:r>
    </w:p>
    <w:p w:rsidR="001040B0" w:rsidRPr="00E76AE6" w:rsidRDefault="001040B0" w:rsidP="001040B0">
      <w:pPr>
        <w:rPr>
          <w:rFonts w:ascii="標楷體" w:eastAsia="標楷體" w:hAnsi="標楷體"/>
        </w:rPr>
      </w:pPr>
      <w:r w:rsidRPr="00E76AE6">
        <w:rPr>
          <w:rFonts w:ascii="標楷體" w:eastAsia="標楷體" w:hAnsi="標楷體" w:hint="eastAsia"/>
        </w:rPr>
        <w:t>12.本實施計畫經校長核可後實施，修正亦同。</w:t>
      </w:r>
    </w:p>
    <w:p w:rsidR="00022205" w:rsidRPr="001040B0" w:rsidRDefault="00022205"/>
    <w:sectPr w:rsidR="00022205" w:rsidRPr="001040B0" w:rsidSect="001040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B0"/>
    <w:rsid w:val="00022205"/>
    <w:rsid w:val="001040B0"/>
    <w:rsid w:val="00B6530A"/>
    <w:rsid w:val="00D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E2E2"/>
  <w15:chartTrackingRefBased/>
  <w15:docId w15:val="{E5264A47-45BB-4394-86F6-2BDD1937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4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c.tp.edu.tw/)&#1228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gamo.org/course/GY4LFDN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8.10.78/content/subjec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unyiacademy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l.edu.tw/" TargetMode="External"/><Relationship Id="rId9" Type="http://schemas.openxmlformats.org/officeDocument/2006/relationships/hyperlink" Target="https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教學組</cp:lastModifiedBy>
  <cp:revision>4</cp:revision>
  <dcterms:created xsi:type="dcterms:W3CDTF">2020-03-18T06:28:00Z</dcterms:created>
  <dcterms:modified xsi:type="dcterms:W3CDTF">2020-03-18T06:35:00Z</dcterms:modified>
</cp:coreProperties>
</file>